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830DF" w14:textId="3DC9DFCB" w:rsidR="00CE15C4" w:rsidRDefault="009E2A26">
      <w:r>
        <w:rPr>
          <w:noProof/>
        </w:rPr>
        <w:drawing>
          <wp:anchor distT="0" distB="0" distL="114300" distR="114300" simplePos="0" relativeHeight="251662336" behindDoc="0" locked="0" layoutInCell="1" allowOverlap="1" wp14:anchorId="4DD92EBE" wp14:editId="72F81766">
            <wp:simplePos x="0" y="0"/>
            <wp:positionH relativeFrom="column">
              <wp:posOffset>5535185</wp:posOffset>
            </wp:positionH>
            <wp:positionV relativeFrom="paragraph">
              <wp:posOffset>-672465</wp:posOffset>
            </wp:positionV>
            <wp:extent cx="847090" cy="847090"/>
            <wp:effectExtent l="12700" t="12700" r="16510" b="165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090" cy="847090"/>
                    </a:xfrm>
                    <a:prstGeom prst="rect">
                      <a:avLst/>
                    </a:prstGeom>
                    <a:ln w="12700">
                      <a:solidFill>
                        <a:srgbClr val="6C8C99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40F51B" wp14:editId="29CBB8F3">
                <wp:simplePos x="0" y="0"/>
                <wp:positionH relativeFrom="column">
                  <wp:posOffset>1723390</wp:posOffset>
                </wp:positionH>
                <wp:positionV relativeFrom="paragraph">
                  <wp:posOffset>393065</wp:posOffset>
                </wp:positionV>
                <wp:extent cx="4716145" cy="927862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16145" cy="9278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EF7A35" w14:textId="7503E967" w:rsidR="00C54827" w:rsidRPr="00227A69" w:rsidRDefault="00227A69" w:rsidP="009E2A26">
                            <w:pPr>
                              <w:widowControl/>
                              <w:autoSpaceDE/>
                              <w:autoSpaceDN/>
                              <w:jc w:val="both"/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</w:pPr>
                            <w:r w:rsidRPr="00227A69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 xml:space="preserve">Astute and exceptionally dedicated professional with </w:t>
                            </w:r>
                            <w:r w:rsidRPr="00227A69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0"/>
                                <w:szCs w:val="20"/>
                                <w:lang w:eastAsia="en-GB"/>
                              </w:rPr>
                              <w:t>6+ years of experience in human resources management</w:t>
                            </w:r>
                            <w:r w:rsidRPr="00227A69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 xml:space="preserve"> operations. Equipped with a solid commitment to providing high-quality support to the management for consistent growth and development of human resources of diverse companies. Demonstrated success in developing and executing training programs to optimize employee capabilities</w:t>
                            </w:r>
                            <w:r w:rsidR="00C54827" w:rsidRPr="00227A69">
                              <w:rPr>
                                <w:rFonts w:ascii="Calibri" w:eastAsia="Times New Roman" w:hAnsi="Calibri" w:cs="Calibri"/>
                                <w:sz w:val="20"/>
                                <w:szCs w:val="20"/>
                                <w:lang w:eastAsia="en-GB"/>
                              </w:rPr>
                              <w:t>.</w:t>
                            </w:r>
                          </w:p>
                          <w:p w14:paraId="0D3019E0" w14:textId="77777777" w:rsidR="00C54827" w:rsidRPr="00C54827" w:rsidRDefault="00C54827" w:rsidP="00C54827">
                            <w:pPr>
                              <w:widowControl/>
                              <w:autoSpaceDE/>
                              <w:autoSpaceDN/>
                              <w:spacing w:before="100" w:beforeAutospacing="1" w:after="100" w:afterAutospacing="1"/>
                              <w:outlineLvl w:val="2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C5482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sz w:val="28"/>
                                <w:szCs w:val="28"/>
                                <w:lang w:eastAsia="en-GB"/>
                              </w:rPr>
                              <w:t>WORK EXPERIENCE</w:t>
                            </w:r>
                          </w:p>
                          <w:p w14:paraId="6F36BF4B" w14:textId="77777777" w:rsidR="00227A69" w:rsidRPr="00227A69" w:rsidRDefault="00227A69" w:rsidP="00227A69">
                            <w:pPr>
                              <w:pStyle w:val="Heading3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HR Generalist</w:t>
                            </w: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br/>
                              <w:t>The Good Hire Solutions</w:t>
                            </w: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br/>
                            </w: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i/>
                                <w:iCs/>
                                <w:sz w:val="22"/>
                                <w:szCs w:val="22"/>
                              </w:rPr>
                              <w:t>06/2016 – Present | Bloomington, IN</w:t>
                            </w:r>
                          </w:p>
                          <w:p w14:paraId="2255803B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2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Administer the onboarding process of newly hired employees by initiating pre-employment checks, drug screening, and first-day orientations to acquaint them with the company’s operational procedures and policies.</w:t>
                            </w:r>
                          </w:p>
                          <w:p w14:paraId="45252522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2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Perform effective formal/informal coaching and mentorship to various associates at all organizational levels in an impactful, collaborative, and consultative manner.</w:t>
                            </w:r>
                          </w:p>
                          <w:p w14:paraId="3D0E710E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2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Serve as a Business Partner executing strategic HR initiatives across departments, from staffing and performance management to compensation planning, succession planning, and employee communication, among others.</w:t>
                            </w:r>
                          </w:p>
                          <w:p w14:paraId="6E13E88B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2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Proficiently utilize the company’s HRIS system to enter, manage, and monitor pertinent HR-related information.</w:t>
                            </w:r>
                          </w:p>
                          <w:p w14:paraId="0CCD211F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2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Conduct a thorough investigation on complaints brought forward by employees, such as discrimination claims and policy violations to come up with appropriate and prompt resolutions.</w:t>
                            </w:r>
                          </w:p>
                          <w:p w14:paraId="347C6938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2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Conduct exit interviews documenting all feedback in accordance with the established HR standard operating procedures.</w:t>
                            </w:r>
                          </w:p>
                          <w:p w14:paraId="23DD63B6" w14:textId="77777777" w:rsidR="00227A69" w:rsidRPr="00227A69" w:rsidRDefault="00227A69" w:rsidP="00227A69">
                            <w:pPr>
                              <w:pStyle w:val="Heading3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HR Coordinator</w:t>
                            </w:r>
                            <w:r w:rsidRPr="00227A69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br/>
                            </w: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Better People Management Corp.</w:t>
                            </w: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br/>
                            </w: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i/>
                                <w:iCs/>
                                <w:sz w:val="22"/>
                                <w:szCs w:val="22"/>
                              </w:rPr>
                              <w:t>04/2013 – 05/2016 | Evansville, IN</w:t>
                            </w:r>
                          </w:p>
                          <w:p w14:paraId="7F46F2D6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3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Oversaw the recruiting, hiring, and onboarding process by performing background checks, conducting interviews, issuing employment contracts, and facilitating orientations.</w:t>
                            </w:r>
                          </w:p>
                          <w:p w14:paraId="5FDF0502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3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Devised and implemented strategic HR programs promoting health and wellness initiatives, which remarkably enhanced employee engagement.</w:t>
                            </w:r>
                          </w:p>
                          <w:p w14:paraId="09D014F1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3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Recommended and implemented an Affirmative Action Plan that enabled the company to recruit and hire the most qualified individual to effectively meet the business’ rapidly changing needs.</w:t>
                            </w:r>
                          </w:p>
                          <w:p w14:paraId="0EC014A8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3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Assisted the HR Manager in accomplishing various human-resource-related activities, including but not limited to drug testing, coaching, counseling, benefit explanation, and performance management.</w:t>
                            </w:r>
                          </w:p>
                          <w:p w14:paraId="79E51FDC" w14:textId="77777777" w:rsidR="00227A69" w:rsidRPr="00227A6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3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Supported the execution of various developmental programs for both existing and new employees for their continuous personal and professional growth.</w:t>
                            </w:r>
                          </w:p>
                          <w:p w14:paraId="4DCF1F48" w14:textId="3F7CB036" w:rsidR="00C54827" w:rsidRPr="00CA7F49" w:rsidRDefault="00227A69" w:rsidP="009E2A26">
                            <w:pPr>
                              <w:pStyle w:val="Heading3"/>
                              <w:numPr>
                                <w:ilvl w:val="0"/>
                                <w:numId w:val="13"/>
                              </w:numPr>
                              <w:ind w:left="426"/>
                              <w:jc w:val="both"/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</w:pPr>
                            <w:r w:rsidRPr="00227A69">
                              <w:rPr>
                                <w:rFonts w:ascii="Calibri" w:hAnsi="Calibri" w:cs="Calibri"/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Provided immediate response to all general inquiries regarding HR policies, employment laws, and compliance.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40F51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35.7pt;margin-top:30.95pt;width:371.35pt;height:730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" filled="f" stroked="f" strokeweight=".5pt">
                <v:textbox>
                  <w:txbxContent>
                    <w:p w14:paraId="5BEF7A35" w14:textId="7503E967" w:rsidR="00C54827" w:rsidRPr="00227A69" w:rsidRDefault="00227A69" w:rsidP="009E2A26">
                      <w:pPr>
                        <w:widowControl/>
                        <w:autoSpaceDE/>
                        <w:autoSpaceDN/>
                        <w:jc w:val="both"/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</w:pPr>
                      <w:r w:rsidRPr="00227A69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 xml:space="preserve">Astute and exceptionally dedicated professional with </w:t>
                      </w:r>
                      <w:r w:rsidRPr="00227A69">
                        <w:rPr>
                          <w:rFonts w:ascii="Calibri" w:eastAsia="Times New Roman" w:hAnsi="Calibri" w:cs="Calibri"/>
                          <w:b/>
                          <w:bCs/>
                          <w:sz w:val="20"/>
                          <w:szCs w:val="20"/>
                          <w:lang w:eastAsia="en-GB"/>
                        </w:rPr>
                        <w:t>6+ years of experience in human resources management</w:t>
                      </w:r>
                      <w:r w:rsidRPr="00227A69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 xml:space="preserve"> operations. Equipped with a solid commitment to providing high-quality support to the management for consistent growth and development of human resources of diverse companies. Demonstrated success in developing and executing training programs to optimize employee capabilities</w:t>
                      </w:r>
                      <w:r w:rsidR="00C54827" w:rsidRPr="00227A69">
                        <w:rPr>
                          <w:rFonts w:ascii="Calibri" w:eastAsia="Times New Roman" w:hAnsi="Calibri" w:cs="Calibri"/>
                          <w:sz w:val="20"/>
                          <w:szCs w:val="20"/>
                          <w:lang w:eastAsia="en-GB"/>
                        </w:rPr>
                        <w:t>.</w:t>
                      </w:r>
                    </w:p>
                    <w:p w14:paraId="0D3019E0" w14:textId="77777777" w:rsidR="00C54827" w:rsidRPr="00C54827" w:rsidRDefault="00C54827" w:rsidP="00C54827">
                      <w:pPr>
                        <w:widowControl/>
                        <w:autoSpaceDE/>
                        <w:autoSpaceDN/>
                        <w:spacing w:before="100" w:beforeAutospacing="1" w:after="100" w:afterAutospacing="1"/>
                        <w:outlineLvl w:val="2"/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</w:pPr>
                      <w:r w:rsidRPr="00C54827">
                        <w:rPr>
                          <w:rFonts w:ascii="Calibri" w:eastAsia="Times New Roman" w:hAnsi="Calibri" w:cs="Calibri"/>
                          <w:b/>
                          <w:bCs/>
                          <w:sz w:val="28"/>
                          <w:szCs w:val="28"/>
                          <w:lang w:eastAsia="en-GB"/>
                        </w:rPr>
                        <w:t>WORK EXPERIENCE</w:t>
                      </w:r>
                    </w:p>
                    <w:p w14:paraId="6F36BF4B" w14:textId="77777777" w:rsidR="00227A69" w:rsidRPr="00227A69" w:rsidRDefault="00227A69" w:rsidP="00227A69">
                      <w:pPr>
                        <w:pStyle w:val="Heading3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sz w:val="22"/>
                          <w:szCs w:val="22"/>
                        </w:rPr>
                        <w:t>HR Generalist</w:t>
                      </w: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br/>
                        <w:t>The Good Hire Solutions</w:t>
                      </w: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br/>
                      </w: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i/>
                          <w:iCs/>
                          <w:sz w:val="22"/>
                          <w:szCs w:val="22"/>
                        </w:rPr>
                        <w:t>06/2016 – Present | Bloomington, IN</w:t>
                      </w:r>
                    </w:p>
                    <w:p w14:paraId="2255803B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2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Administer the onboarding process of newly hired employees by initiating pre-employment checks, drug screening, and first-day orientations to acquaint them with the company’s operational procedures and policies.</w:t>
                      </w:r>
                    </w:p>
                    <w:p w14:paraId="45252522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2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Perform effective formal/informal coaching and mentorship to various associates at all organizational levels in an impactful, collaborative, and consultative manner.</w:t>
                      </w:r>
                    </w:p>
                    <w:p w14:paraId="3D0E710E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2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Serve as a Business Partner executing strategic HR initiatives across departments, from staffing and performance management to compensation planning, succession planning, and employee communication, among others.</w:t>
                      </w:r>
                    </w:p>
                    <w:p w14:paraId="6E13E88B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2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Proficiently utilize the company’s HRIS system to enter, manage, and monitor pertinent HR-related information.</w:t>
                      </w:r>
                    </w:p>
                    <w:p w14:paraId="0CCD211F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2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Conduct a thorough investigation on complaints brought forward by employees, such as discrimination claims and policy violations to come up with appropriate and prompt resolutions.</w:t>
                      </w:r>
                    </w:p>
                    <w:p w14:paraId="347C6938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2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Conduct exit interviews documenting all feedback in accordance with the established HR standard operating procedures.</w:t>
                      </w:r>
                    </w:p>
                    <w:p w14:paraId="23DD63B6" w14:textId="77777777" w:rsidR="00227A69" w:rsidRPr="00227A69" w:rsidRDefault="00227A69" w:rsidP="00227A69">
                      <w:pPr>
                        <w:pStyle w:val="Heading3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sz w:val="22"/>
                          <w:szCs w:val="22"/>
                        </w:rPr>
                        <w:t>HR Coordinator</w:t>
                      </w:r>
                      <w:r w:rsidRPr="00227A69">
                        <w:rPr>
                          <w:rFonts w:ascii="Calibri" w:hAnsi="Calibri" w:cs="Calibri"/>
                          <w:sz w:val="22"/>
                          <w:szCs w:val="22"/>
                        </w:rPr>
                        <w:br/>
                      </w: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Better People Management Corp.</w:t>
                      </w: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br/>
                      </w: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i/>
                          <w:iCs/>
                          <w:sz w:val="22"/>
                          <w:szCs w:val="22"/>
                        </w:rPr>
                        <w:t>04/2013 – 05/2016 | Evansville, IN</w:t>
                      </w:r>
                    </w:p>
                    <w:p w14:paraId="7F46F2D6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3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Oversaw the recruiting, hiring, and onboarding process by performing background checks, conducting interviews, issuing employment contracts, and facilitating orientations.</w:t>
                      </w:r>
                    </w:p>
                    <w:p w14:paraId="5FDF0502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3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Devised and implemented strategic HR programs promoting health and wellness initiatives, which remarkably enhanced employee engagement.</w:t>
                      </w:r>
                    </w:p>
                    <w:p w14:paraId="09D014F1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3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Recommended and implemented an Affirmative Action Plan that enabled the company to recruit and hire the most qualified individual to effectively meet the business’ rapidly changing needs.</w:t>
                      </w:r>
                    </w:p>
                    <w:p w14:paraId="0EC014A8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3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Assisted the HR Manager in accomplishing various human-resource-related activities, including but not limited to drug testing, coaching, counseling, benefit explanation, and performance management.</w:t>
                      </w:r>
                    </w:p>
                    <w:p w14:paraId="79E51FDC" w14:textId="77777777" w:rsidR="00227A69" w:rsidRPr="00227A69" w:rsidRDefault="00227A69" w:rsidP="009E2A26">
                      <w:pPr>
                        <w:pStyle w:val="Heading3"/>
                        <w:numPr>
                          <w:ilvl w:val="0"/>
                          <w:numId w:val="13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Supported the execution of various developmental programs for both existing and new employees for their continuous personal and professional growth.</w:t>
                      </w:r>
                    </w:p>
                    <w:p w14:paraId="4DCF1F48" w14:textId="3F7CB036" w:rsidR="00C54827" w:rsidRPr="00CA7F49" w:rsidRDefault="00227A69" w:rsidP="009E2A26">
                      <w:pPr>
                        <w:pStyle w:val="Heading3"/>
                        <w:numPr>
                          <w:ilvl w:val="0"/>
                          <w:numId w:val="13"/>
                        </w:numPr>
                        <w:ind w:left="426"/>
                        <w:jc w:val="both"/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</w:pPr>
                      <w:r w:rsidRPr="00227A69">
                        <w:rPr>
                          <w:rFonts w:ascii="Calibri" w:hAnsi="Calibri" w:cs="Calibri"/>
                          <w:b w:val="0"/>
                          <w:bCs w:val="0"/>
                          <w:sz w:val="22"/>
                          <w:szCs w:val="22"/>
                        </w:rPr>
                        <w:t>Provided immediate response to all general inquiries regarding HR policies, employment laws, and compliance.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A9366A" wp14:editId="049B54F4">
                <wp:simplePos x="0" y="0"/>
                <wp:positionH relativeFrom="column">
                  <wp:posOffset>-898525</wp:posOffset>
                </wp:positionH>
                <wp:positionV relativeFrom="paragraph">
                  <wp:posOffset>-487317</wp:posOffset>
                </wp:positionV>
                <wp:extent cx="2487930" cy="953823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930" cy="95382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CE5452" w14:textId="07C9D3EE" w:rsidR="00823CCA" w:rsidRPr="00823CCA" w:rsidRDefault="00A27F07" w:rsidP="00A27F07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0CF379F" wp14:editId="009BB4C1">
                                  <wp:extent cx="144000" cy="144000"/>
                                  <wp:effectExtent l="0" t="0" r="0" b="0"/>
                                  <wp:docPr id="15" name="Graphic 15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Graphic 13" descr="Envelop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john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@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24billions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.com</w:t>
                            </w:r>
                          </w:p>
                          <w:p w14:paraId="2A85CF0B" w14:textId="7AA3FFDD" w:rsidR="00823CCA" w:rsidRPr="00823CCA" w:rsidRDefault="00A27F07" w:rsidP="00823CCA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0F14CA1C" wp14:editId="70720024">
                                  <wp:extent cx="144000" cy="144000"/>
                                  <wp:effectExtent l="0" t="0" r="0" b="0"/>
                                  <wp:docPr id="16" name="Graphic 16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(212) 555-2023</w:t>
                            </w:r>
                          </w:p>
                          <w:p w14:paraId="6A649935" w14:textId="47A406C1" w:rsidR="00823CCA" w:rsidRPr="00823CCA" w:rsidRDefault="00A27F07" w:rsidP="00823CCA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A547B2C" wp14:editId="607C4F7A">
                                  <wp:extent cx="144000" cy="144000"/>
                                  <wp:effectExtent l="0" t="0" r="0" b="0"/>
                                  <wp:docPr id="17" name="Graphic 17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London, UK</w:t>
                            </w:r>
                          </w:p>
                          <w:p w14:paraId="305679A5" w14:textId="2D83B6EC" w:rsidR="00823CCA" w:rsidRPr="00823CCA" w:rsidRDefault="00A27F07" w:rsidP="00823CCA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56A9231" wp14:editId="1C01DE01">
                                  <wp:extent cx="144000" cy="144000"/>
                                  <wp:effectExtent l="0" t="0" r="0" b="0"/>
                                  <wp:docPr id="18" name="Graphic 18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john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-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smith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.com</w:t>
                            </w:r>
                          </w:p>
                          <w:p w14:paraId="0363EA6A" w14:textId="0AD6715B" w:rsidR="00823CCA" w:rsidRDefault="00A27F07" w:rsidP="00E71F99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noProof/>
                                <w:color w:val="FFFFFF" w:themeColor="background1"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64CFC270" wp14:editId="0EAE884F">
                                  <wp:extent cx="144000" cy="144000"/>
                                  <wp:effectExtent l="0" t="0" r="0" b="0"/>
                                  <wp:docPr id="19" name="Graphic 19" descr="Lin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Graphic 19" descr="Link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linkedin.com/in/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john</w:t>
                            </w:r>
                            <w:r w:rsidR="00823CCA" w:rsidRPr="00823CCA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.</w:t>
                            </w:r>
                            <w:r w:rsidR="00075022">
                              <w:rPr>
                                <w:rFonts w:ascii="Calibri" w:hAnsi="Calibri" w:cs="Calibri"/>
                                <w:color w:val="FFFFFF" w:themeColor="background1"/>
                                <w:position w:val="6"/>
                                <w:sz w:val="22"/>
                                <w:szCs w:val="22"/>
                              </w:rPr>
                              <w:t>smith</w:t>
                            </w:r>
                          </w:p>
                          <w:p w14:paraId="5016B889" w14:textId="77777777" w:rsidR="00823CCA" w:rsidRPr="00823CCA" w:rsidRDefault="00823CCA" w:rsidP="00E71F99">
                            <w:pPr>
                              <w:spacing w:after="120"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14:paraId="47EF1A04" w14:textId="1E16D359" w:rsidR="00C54827" w:rsidRPr="00E71F99" w:rsidRDefault="00227A69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227A6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SKILLS &amp; COMPETENCIES</w:t>
                            </w:r>
                          </w:p>
                          <w:p w14:paraId="5AC062B0" w14:textId="5DD1F109" w:rsidR="00823CCA" w:rsidRDefault="00CA7F49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HRIS | Data analysis | Onboarding | Recruiting | Employee Relations | Conflict Resolution | SAP | Zoho Recruit | Labor Laws &amp; Regulatory Compliance | Training &amp; Performance Management</w:t>
                            </w:r>
                          </w:p>
                          <w:p w14:paraId="5A18D1DE" w14:textId="77777777" w:rsidR="00CA7F49" w:rsidRPr="00CA7F49" w:rsidRDefault="00CA7F49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4193160D" w14:textId="40C9124B" w:rsidR="00C54827" w:rsidRPr="00E71F99" w:rsidRDefault="00CA7F49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COURSES &amp; TRAINING</w:t>
                            </w:r>
                          </w:p>
                          <w:p w14:paraId="3CEE0B9C" w14:textId="31530A22" w:rsidR="00CA7F49" w:rsidRPr="00CA7F49" w:rsidRDefault="00CA7F49" w:rsidP="00CA7F4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24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Data Handling Training (02/2013)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KeenAlignment – A Leader in Cultural Alignment Consulting</w:t>
                            </w:r>
                          </w:p>
                          <w:p w14:paraId="59B88222" w14:textId="77777777" w:rsidR="00CA7F49" w:rsidRPr="00CA7F49" w:rsidRDefault="00CA7F49" w:rsidP="00CA7F49">
                            <w:pPr>
                              <w:pStyle w:val="ListParagraph"/>
                              <w:spacing w:after="24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1340280E" w14:textId="117F6B9B" w:rsidR="00CA7F49" w:rsidRPr="00CA7F49" w:rsidRDefault="00CA7F49" w:rsidP="00CA7F49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General Industry Safety &amp; Health Training (10/2012)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Occupational Safety and Health Center</w:t>
                            </w:r>
                          </w:p>
                          <w:p w14:paraId="32F982F3" w14:textId="77777777" w:rsidR="00823CCA" w:rsidRDefault="00823CCA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4B7DF7BF" w14:textId="7AC98B31" w:rsidR="00C54827" w:rsidRPr="00E71F99" w:rsidRDefault="00CA7F49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CERTIFICATES</w:t>
                            </w:r>
                          </w:p>
                          <w:p w14:paraId="38789BDF" w14:textId="67FC6016" w:rsidR="00CA7F49" w:rsidRPr="00CA7F49" w:rsidRDefault="00CA7F49" w:rsidP="00CA7F49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Certified Professional Human Resources (PHR) (2014)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HR Certification Institute</w:t>
                            </w:r>
                          </w:p>
                          <w:p w14:paraId="57FF1F15" w14:textId="77777777" w:rsidR="00CA7F49" w:rsidRPr="00CA7F49" w:rsidRDefault="00CA7F49" w:rsidP="00CA7F49">
                            <w:pPr>
                              <w:pStyle w:val="ListParagraph"/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60080BF" w14:textId="76672B4A" w:rsidR="00CA7F49" w:rsidRPr="00CA7F49" w:rsidRDefault="00CA7F49" w:rsidP="00CA7F49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after="120"/>
                              <w:ind w:left="426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Behavioral Interviewing Certification (03/2013)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KeenAlignment – A Leader in Cultural Alignment Consulting</w:t>
                            </w:r>
                          </w:p>
                          <w:p w14:paraId="01134310" w14:textId="77777777" w:rsidR="00823CCA" w:rsidRDefault="00823CCA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14:paraId="3FF31BEC" w14:textId="1898A089" w:rsidR="00C54827" w:rsidRPr="00E71F99" w:rsidRDefault="00CA7F49" w:rsidP="00E71F9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  <w:p w14:paraId="7EE678AC" w14:textId="1BDB5F7F" w:rsidR="00CA7F49" w:rsidRPr="00CA7F49" w:rsidRDefault="00CA7F49" w:rsidP="00CA7F4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MBA in Human Resources Management</w:t>
                            </w:r>
                            <w: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>University of Indianapolis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2011 – 2013</w:t>
                            </w:r>
                          </w:p>
                          <w:p w14:paraId="6AB0523F" w14:textId="77777777" w:rsidR="00CA7F49" w:rsidRPr="00CA7F49" w:rsidRDefault="00CA7F49" w:rsidP="00CA7F4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CA7F49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Bachelor of Arts in Applied Psychology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Indiana University – Purdue University Indianapolis</w:t>
                            </w:r>
                            <w:r w:rsidRPr="00CA7F49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CA7F49">
                              <w:rPr>
                                <w:i/>
                                <w:iCs/>
                                <w:color w:val="FFFFFF" w:themeColor="background1"/>
                                <w:sz w:val="20"/>
                                <w:szCs w:val="20"/>
                              </w:rPr>
                              <w:t>2008 – 2011</w:t>
                            </w:r>
                          </w:p>
                          <w:p w14:paraId="654130A8" w14:textId="77777777" w:rsidR="00CA7F49" w:rsidRPr="00CA7F49" w:rsidRDefault="00CA7F49" w:rsidP="00CA7F4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3D913363" w14:textId="77777777" w:rsidR="00CA7F49" w:rsidRPr="00E71F99" w:rsidRDefault="00CA7F49" w:rsidP="00CA7F49">
                            <w:pPr>
                              <w:spacing w:after="120"/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71F99">
                              <w:rPr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LANGUAGES</w:t>
                            </w:r>
                          </w:p>
                          <w:p w14:paraId="5E574155" w14:textId="77777777" w:rsidR="009E2A26" w:rsidRPr="009E2A26" w:rsidRDefault="009E2A26" w:rsidP="009E2A26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9E2A26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English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– Native or Bilingual Proficiency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9E2A26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Spanish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– Full Professional Proficiency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9E2A26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German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– Professional Working Proficiency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</w:r>
                            <w:r w:rsidRPr="009E2A26"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Italian</w:t>
                            </w:r>
                            <w:r w:rsidRPr="009E2A26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– Professional Working Proficiency</w:t>
                            </w:r>
                          </w:p>
                          <w:p w14:paraId="490FFE3F" w14:textId="77777777" w:rsidR="00CA7F49" w:rsidRPr="00CA7F49" w:rsidRDefault="00CA7F49" w:rsidP="00CA7F4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FC52B3A" w14:textId="77777777" w:rsidR="00C54827" w:rsidRPr="00E71F99" w:rsidRDefault="00C54827" w:rsidP="00E71F99">
                            <w:pPr>
                              <w:spacing w:after="120"/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9366A" id="Text Box 9" o:spid="_x0000_s1027" type="#_x0000_t202" style="position:absolute;margin-left:-70.75pt;margin-top:-38.35pt;width:195.9pt;height:751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" filled="f" stroked="f" strokeweight=".5pt">
                <v:textbox>
                  <w:txbxContent>
                    <w:p w14:paraId="74CE5452" w14:textId="07C9D3EE" w:rsidR="00823CCA" w:rsidRPr="00823CCA" w:rsidRDefault="00A27F07" w:rsidP="00A27F07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20CF379F" wp14:editId="009BB4C1">
                            <wp:extent cx="144000" cy="144000"/>
                            <wp:effectExtent l="0" t="0" r="0" b="0"/>
                            <wp:docPr id="15" name="Graphic 15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Graphic 13" descr="Envelop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john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@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24billions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.com</w:t>
                      </w:r>
                    </w:p>
                    <w:p w14:paraId="2A85CF0B" w14:textId="7AA3FFDD" w:rsidR="00823CCA" w:rsidRPr="00823CCA" w:rsidRDefault="00A27F07" w:rsidP="00823CCA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0F14CA1C" wp14:editId="70720024">
                            <wp:extent cx="144000" cy="144000"/>
                            <wp:effectExtent l="0" t="0" r="0" b="0"/>
                            <wp:docPr id="16" name="Graphic 16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(212) 555-2023</w:t>
                      </w:r>
                    </w:p>
                    <w:p w14:paraId="6A649935" w14:textId="47A406C1" w:rsidR="00823CCA" w:rsidRPr="00823CCA" w:rsidRDefault="00A27F07" w:rsidP="00823CCA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2A547B2C" wp14:editId="607C4F7A">
                            <wp:extent cx="144000" cy="144000"/>
                            <wp:effectExtent l="0" t="0" r="0" b="0"/>
                            <wp:docPr id="17" name="Graphic 17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London, UK</w:t>
                      </w:r>
                    </w:p>
                    <w:p w14:paraId="305679A5" w14:textId="2D83B6EC" w:rsidR="00823CCA" w:rsidRPr="00823CCA" w:rsidRDefault="00A27F07" w:rsidP="00823CCA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256A9231" wp14:editId="1C01DE01">
                            <wp:extent cx="144000" cy="144000"/>
                            <wp:effectExtent l="0" t="0" r="0" b="0"/>
                            <wp:docPr id="18" name="Graphic 18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john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-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smith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.com</w:t>
                      </w:r>
                    </w:p>
                    <w:p w14:paraId="0363EA6A" w14:textId="0AD6715B" w:rsidR="00823CCA" w:rsidRDefault="00A27F07" w:rsidP="00E71F99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noProof/>
                          <w:color w:val="FFFFFF" w:themeColor="background1"/>
                          <w:sz w:val="22"/>
                          <w:szCs w:val="22"/>
                        </w:rPr>
                        <w:drawing>
                          <wp:inline distT="0" distB="0" distL="0" distR="0" wp14:anchorId="64CFC270" wp14:editId="0EAE884F">
                            <wp:extent cx="144000" cy="144000"/>
                            <wp:effectExtent l="0" t="0" r="0" b="0"/>
                            <wp:docPr id="19" name="Graphic 19" descr="Lin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Graphic 19" descr="Link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 xml:space="preserve"> 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linkedin.com/in/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john</w:t>
                      </w:r>
                      <w:r w:rsidR="00823CCA" w:rsidRPr="00823CCA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.</w:t>
                      </w:r>
                      <w:r w:rsidR="00075022">
                        <w:rPr>
                          <w:rFonts w:ascii="Calibri" w:hAnsi="Calibri" w:cs="Calibri"/>
                          <w:color w:val="FFFFFF" w:themeColor="background1"/>
                          <w:position w:val="6"/>
                          <w:sz w:val="22"/>
                          <w:szCs w:val="22"/>
                        </w:rPr>
                        <w:t>smith</w:t>
                      </w:r>
                    </w:p>
                    <w:p w14:paraId="5016B889" w14:textId="77777777" w:rsidR="00823CCA" w:rsidRPr="00823CCA" w:rsidRDefault="00823CCA" w:rsidP="00E71F99">
                      <w:pPr>
                        <w:spacing w:after="120"/>
                        <w:rPr>
                          <w:rFonts w:ascii="Calibri" w:hAnsi="Calibri" w:cs="Calibri"/>
                          <w:color w:val="FFFFFF" w:themeColor="background1"/>
                          <w:sz w:val="22"/>
                          <w:szCs w:val="22"/>
                        </w:rPr>
                      </w:pPr>
                    </w:p>
                    <w:p w14:paraId="47EF1A04" w14:textId="1E16D359" w:rsidR="00C54827" w:rsidRPr="00E71F99" w:rsidRDefault="00227A69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227A6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SKILLS &amp; COMPETENCIES</w:t>
                      </w:r>
                    </w:p>
                    <w:p w14:paraId="5AC062B0" w14:textId="5DD1F109" w:rsidR="00823CCA" w:rsidRDefault="00CA7F49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t>HRIS | Data analysis | Onboarding | Recruiting | Employee Relations | Conflict Resolution | SAP | Zoho Recruit | Labor Laws &amp; Regulatory Compliance | Training &amp; Performance Management</w:t>
                      </w:r>
                    </w:p>
                    <w:p w14:paraId="5A18D1DE" w14:textId="77777777" w:rsidR="00CA7F49" w:rsidRPr="00CA7F49" w:rsidRDefault="00CA7F49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4193160D" w14:textId="40C9124B" w:rsidR="00C54827" w:rsidRPr="00E71F99" w:rsidRDefault="00CA7F49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COURSES &amp; TRAINING</w:t>
                      </w:r>
                    </w:p>
                    <w:p w14:paraId="3CEE0B9C" w14:textId="31530A22" w:rsidR="00CA7F49" w:rsidRPr="00CA7F49" w:rsidRDefault="00CA7F49" w:rsidP="00CA7F4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24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Data Handling Training (02/2013)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KeenAlignment – A Leader in Cultural Alignment Consulting</w:t>
                      </w:r>
                    </w:p>
                    <w:p w14:paraId="59B88222" w14:textId="77777777" w:rsidR="00CA7F49" w:rsidRPr="00CA7F49" w:rsidRDefault="00CA7F49" w:rsidP="00CA7F49">
                      <w:pPr>
                        <w:pStyle w:val="ListParagraph"/>
                        <w:spacing w:after="24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1340280E" w14:textId="117F6B9B" w:rsidR="00CA7F49" w:rsidRPr="00CA7F49" w:rsidRDefault="00CA7F49" w:rsidP="00CA7F49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General Industry Safety &amp; Health Training (10/2012)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Occupational Safety and Health Center</w:t>
                      </w:r>
                    </w:p>
                    <w:p w14:paraId="32F982F3" w14:textId="77777777" w:rsidR="00823CCA" w:rsidRDefault="00823CCA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4B7DF7BF" w14:textId="7AC98B31" w:rsidR="00C54827" w:rsidRPr="00E71F99" w:rsidRDefault="00CA7F49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CERTIFICATES</w:t>
                      </w:r>
                    </w:p>
                    <w:p w14:paraId="38789BDF" w14:textId="67FC6016" w:rsidR="00CA7F49" w:rsidRPr="00CA7F49" w:rsidRDefault="00CA7F49" w:rsidP="00CA7F4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Certified Professional Human Resources (PHR) (2014)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HR Certification Institute</w:t>
                      </w:r>
                    </w:p>
                    <w:p w14:paraId="57FF1F15" w14:textId="77777777" w:rsidR="00CA7F49" w:rsidRPr="00CA7F49" w:rsidRDefault="00CA7F49" w:rsidP="00CA7F49">
                      <w:pPr>
                        <w:pStyle w:val="ListParagraph"/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060080BF" w14:textId="76672B4A" w:rsidR="00CA7F49" w:rsidRPr="00CA7F49" w:rsidRDefault="00CA7F49" w:rsidP="00CA7F4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after="120"/>
                        <w:ind w:left="426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Behavioral Interviewing Certification (03/2013)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KeenAlignment – A Leader in Cultural Alignment Consulting</w:t>
                      </w:r>
                    </w:p>
                    <w:p w14:paraId="01134310" w14:textId="77777777" w:rsidR="00823CCA" w:rsidRDefault="00823CCA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14:paraId="3FF31BEC" w14:textId="1898A089" w:rsidR="00C54827" w:rsidRPr="00E71F99" w:rsidRDefault="00CA7F49" w:rsidP="00E71F9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EDUCATION</w:t>
                      </w:r>
                    </w:p>
                    <w:p w14:paraId="7EE678AC" w14:textId="1BDB5F7F" w:rsidR="00CA7F49" w:rsidRPr="00CA7F49" w:rsidRDefault="00CA7F49" w:rsidP="00CA7F4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MBA in Human Resources Management</w:t>
                      </w:r>
                      <w:r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t>University of Indianapolis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2011 – 2013</w:t>
                      </w:r>
                    </w:p>
                    <w:p w14:paraId="6AB0523F" w14:textId="77777777" w:rsidR="00CA7F49" w:rsidRPr="00CA7F49" w:rsidRDefault="00CA7F49" w:rsidP="00CA7F4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CA7F49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Bachelor of Arts in Applied Psychology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  <w:t>Indiana University – Purdue University Indianapolis</w:t>
                      </w:r>
                      <w:r w:rsidRPr="00CA7F49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CA7F49">
                        <w:rPr>
                          <w:i/>
                          <w:iCs/>
                          <w:color w:val="FFFFFF" w:themeColor="background1"/>
                          <w:sz w:val="20"/>
                          <w:szCs w:val="20"/>
                        </w:rPr>
                        <w:t>2008 – 2011</w:t>
                      </w:r>
                    </w:p>
                    <w:p w14:paraId="654130A8" w14:textId="77777777" w:rsidR="00CA7F49" w:rsidRPr="00CA7F49" w:rsidRDefault="00CA7F49" w:rsidP="00CA7F4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3D913363" w14:textId="77777777" w:rsidR="00CA7F49" w:rsidRPr="00E71F99" w:rsidRDefault="00CA7F49" w:rsidP="00CA7F49">
                      <w:pPr>
                        <w:spacing w:after="120"/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E71F99">
                        <w:rPr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LANGUAGES</w:t>
                      </w:r>
                    </w:p>
                    <w:p w14:paraId="5E574155" w14:textId="77777777" w:rsidR="009E2A26" w:rsidRPr="009E2A26" w:rsidRDefault="009E2A26" w:rsidP="009E2A26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9E2A26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English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 – Native or Bilingual Proficiency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9E2A26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Spanish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 – Full Professional Proficiency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9E2A26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German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 – Professional Working Proficiency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br/>
                      </w:r>
                      <w:r w:rsidRPr="009E2A26"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Italian</w:t>
                      </w:r>
                      <w:r w:rsidRPr="009E2A26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 – Professional Working Proficiency</w:t>
                      </w:r>
                    </w:p>
                    <w:p w14:paraId="490FFE3F" w14:textId="77777777" w:rsidR="00CA7F49" w:rsidRPr="00CA7F49" w:rsidRDefault="00CA7F49" w:rsidP="00CA7F4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0FC52B3A" w14:textId="77777777" w:rsidR="00C54827" w:rsidRPr="00E71F99" w:rsidRDefault="00C54827" w:rsidP="00E71F99">
                      <w:pPr>
                        <w:spacing w:after="120"/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43E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96B5A" wp14:editId="0861A714">
                <wp:simplePos x="0" y="0"/>
                <wp:positionH relativeFrom="column">
                  <wp:posOffset>1696085</wp:posOffset>
                </wp:positionH>
                <wp:positionV relativeFrom="paragraph">
                  <wp:posOffset>-654722</wp:posOffset>
                </wp:positionV>
                <wp:extent cx="3032125" cy="887095"/>
                <wp:effectExtent l="0" t="0" r="3175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125" cy="887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9B7A0E" w14:textId="55DCD168" w:rsidR="00075022" w:rsidRPr="009E2A26" w:rsidRDefault="00075022" w:rsidP="007443EA">
                            <w:pPr>
                              <w:widowControl/>
                              <w:autoSpaceDE/>
                              <w:autoSpaceDN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445861"/>
                                <w:sz w:val="72"/>
                                <w:szCs w:val="72"/>
                                <w:lang w:eastAsia="en-GB"/>
                              </w:rPr>
                            </w:pPr>
                            <w:r w:rsidRPr="009E2A26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445861"/>
                                <w:sz w:val="72"/>
                                <w:szCs w:val="72"/>
                                <w:lang w:eastAsia="en-GB"/>
                              </w:rPr>
                              <w:t>JOHN SMITH</w:t>
                            </w:r>
                          </w:p>
                          <w:p w14:paraId="1C0836F4" w14:textId="69B63D44" w:rsidR="007443EA" w:rsidRPr="00227A69" w:rsidRDefault="00227A69">
                            <w:pPr>
                              <w:rPr>
                                <w:rFonts w:ascii="Calibri" w:eastAsia="Times New Roman" w:hAnsi="Calibri" w:cs="Calibri"/>
                                <w:sz w:val="28"/>
                                <w:szCs w:val="28"/>
                                <w:lang w:eastAsia="en-GB"/>
                              </w:rPr>
                            </w:pPr>
                            <w:r w:rsidRPr="00227A69">
                              <w:rPr>
                                <w:rFonts w:ascii="Calibri" w:eastAsia="Times New Roman" w:hAnsi="Calibri" w:cs="Calibri"/>
                                <w:sz w:val="28"/>
                                <w:szCs w:val="28"/>
                                <w:lang w:eastAsia="en-GB"/>
                              </w:rPr>
                              <w:t>HR Professional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96B5A" id="Text Box 5" o:spid="_x0000_s1028" type="#_x0000_t202" style="position:absolute;margin-left:133.55pt;margin-top:-51.55pt;width:238.75pt;height:69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" fillcolor="white [3201]" stroked="f" strokeweight=".5pt">
                <v:textbox>
                  <w:txbxContent>
                    <w:p w14:paraId="4F9B7A0E" w14:textId="55DCD168" w:rsidR="00075022" w:rsidRPr="009E2A26" w:rsidRDefault="00075022" w:rsidP="007443EA">
                      <w:pPr>
                        <w:widowControl/>
                        <w:autoSpaceDE/>
                        <w:autoSpaceDN/>
                        <w:rPr>
                          <w:rFonts w:ascii="Calibri" w:eastAsia="Times New Roman" w:hAnsi="Calibri" w:cs="Calibri"/>
                          <w:b/>
                          <w:bCs/>
                          <w:color w:val="445861"/>
                          <w:sz w:val="72"/>
                          <w:szCs w:val="72"/>
                          <w:lang w:eastAsia="en-GB"/>
                        </w:rPr>
                      </w:pPr>
                      <w:r w:rsidRPr="009E2A26">
                        <w:rPr>
                          <w:rFonts w:ascii="Calibri" w:eastAsia="Times New Roman" w:hAnsi="Calibri" w:cs="Calibri"/>
                          <w:b/>
                          <w:bCs/>
                          <w:color w:val="445861"/>
                          <w:sz w:val="72"/>
                          <w:szCs w:val="72"/>
                          <w:lang w:eastAsia="en-GB"/>
                        </w:rPr>
                        <w:t>JOHN SMITH</w:t>
                      </w:r>
                    </w:p>
                    <w:p w14:paraId="1C0836F4" w14:textId="69B63D44" w:rsidR="007443EA" w:rsidRPr="00227A69" w:rsidRDefault="00227A69">
                      <w:pPr>
                        <w:rPr>
                          <w:rFonts w:ascii="Calibri" w:eastAsia="Times New Roman" w:hAnsi="Calibri" w:cs="Calibri"/>
                          <w:sz w:val="28"/>
                          <w:szCs w:val="28"/>
                          <w:lang w:eastAsia="en-GB"/>
                        </w:rPr>
                      </w:pPr>
                      <w:r w:rsidRPr="00227A69">
                        <w:rPr>
                          <w:rFonts w:ascii="Calibri" w:eastAsia="Times New Roman" w:hAnsi="Calibri" w:cs="Calibri"/>
                          <w:sz w:val="28"/>
                          <w:szCs w:val="28"/>
                          <w:lang w:eastAsia="en-GB"/>
                        </w:rPr>
                        <w:t>HR Professional</w:t>
                      </w:r>
                    </w:p>
                  </w:txbxContent>
                </v:textbox>
              </v:shape>
            </w:pict>
          </mc:Fallback>
        </mc:AlternateContent>
      </w:r>
      <w:r w:rsidR="007443EA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24B3E2" wp14:editId="47B2EC6C">
                <wp:simplePos x="0" y="0"/>
                <wp:positionH relativeFrom="column">
                  <wp:posOffset>1715845</wp:posOffset>
                </wp:positionH>
                <wp:positionV relativeFrom="paragraph">
                  <wp:posOffset>254747</wp:posOffset>
                </wp:positionV>
                <wp:extent cx="4690334" cy="0"/>
                <wp:effectExtent l="0" t="12700" r="2159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90334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6C8C9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EC1157" id="Straight Connector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5.1pt,20.05pt" to="504.4pt,20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" strokecolor="#6c8c99" strokeweight="2.25pt">
                <v:stroke joinstyle="miter"/>
              </v:line>
            </w:pict>
          </mc:Fallback>
        </mc:AlternateContent>
      </w:r>
      <w:r w:rsidR="007443E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201864" wp14:editId="07830066">
                <wp:simplePos x="0" y="0"/>
                <wp:positionH relativeFrom="column">
                  <wp:posOffset>-1019331</wp:posOffset>
                </wp:positionH>
                <wp:positionV relativeFrom="paragraph">
                  <wp:posOffset>-974361</wp:posOffset>
                </wp:positionV>
                <wp:extent cx="2578141" cy="10852306"/>
                <wp:effectExtent l="0" t="0" r="0" b="63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8141" cy="10852306"/>
                        </a:xfrm>
                        <a:prstGeom prst="rect">
                          <a:avLst/>
                        </a:prstGeom>
                        <a:solidFill>
                          <a:srgbClr val="6C8C9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33EF62" id="Rectangle 2" o:spid="_x0000_s1026" style="position:absolute;margin-left:-80.25pt;margin-top:-76.7pt;width:203pt;height:85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" fillcolor="#6c8c99" stroked="f" strokeweight="1pt"/>
            </w:pict>
          </mc:Fallback>
        </mc:AlternateContent>
      </w:r>
    </w:p>
    <w:sectPr w:rsidR="00CE15C4" w:rsidSect="00406459">
      <w:pgSz w:w="11910" w:h="16845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9571D9"/>
    <w:multiLevelType w:val="hybridMultilevel"/>
    <w:tmpl w:val="296C6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801A6"/>
    <w:multiLevelType w:val="hybridMultilevel"/>
    <w:tmpl w:val="CB6C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709D1"/>
    <w:multiLevelType w:val="multilevel"/>
    <w:tmpl w:val="9B74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B576AE"/>
    <w:multiLevelType w:val="multilevel"/>
    <w:tmpl w:val="84E4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F1D5B"/>
    <w:multiLevelType w:val="hybridMultilevel"/>
    <w:tmpl w:val="CCF8B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946024"/>
    <w:multiLevelType w:val="hybridMultilevel"/>
    <w:tmpl w:val="3FAE5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20C2C"/>
    <w:multiLevelType w:val="multilevel"/>
    <w:tmpl w:val="2EACD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237A67"/>
    <w:multiLevelType w:val="hybridMultilevel"/>
    <w:tmpl w:val="1E449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7C3815"/>
    <w:multiLevelType w:val="multilevel"/>
    <w:tmpl w:val="61A6A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6C34E7"/>
    <w:multiLevelType w:val="multilevel"/>
    <w:tmpl w:val="95961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471CC2"/>
    <w:multiLevelType w:val="hybridMultilevel"/>
    <w:tmpl w:val="C09EE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564D04"/>
    <w:multiLevelType w:val="multilevel"/>
    <w:tmpl w:val="93B4F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533F14"/>
    <w:multiLevelType w:val="multilevel"/>
    <w:tmpl w:val="29D0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215B69"/>
    <w:multiLevelType w:val="multilevel"/>
    <w:tmpl w:val="4C0CC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01B6C"/>
    <w:multiLevelType w:val="hybridMultilevel"/>
    <w:tmpl w:val="4F5E23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6"/>
  </w:num>
  <w:num w:numId="5">
    <w:abstractNumId w:val="8"/>
  </w:num>
  <w:num w:numId="6">
    <w:abstractNumId w:val="12"/>
  </w:num>
  <w:num w:numId="7">
    <w:abstractNumId w:val="7"/>
  </w:num>
  <w:num w:numId="8">
    <w:abstractNumId w:val="14"/>
  </w:num>
  <w:num w:numId="9">
    <w:abstractNumId w:val="1"/>
  </w:num>
  <w:num w:numId="10">
    <w:abstractNumId w:val="5"/>
  </w:num>
  <w:num w:numId="11">
    <w:abstractNumId w:val="0"/>
  </w:num>
  <w:num w:numId="12">
    <w:abstractNumId w:val="13"/>
  </w:num>
  <w:num w:numId="13">
    <w:abstractNumId w:val="11"/>
  </w:num>
  <w:num w:numId="14">
    <w:abstractNumId w:val="1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3EA"/>
    <w:rsid w:val="00075022"/>
    <w:rsid w:val="00227A69"/>
    <w:rsid w:val="00406459"/>
    <w:rsid w:val="00586934"/>
    <w:rsid w:val="007443EA"/>
    <w:rsid w:val="00823CCA"/>
    <w:rsid w:val="009E2A26"/>
    <w:rsid w:val="00A27F07"/>
    <w:rsid w:val="00C54827"/>
    <w:rsid w:val="00CA7F49"/>
    <w:rsid w:val="00CE15C4"/>
    <w:rsid w:val="00D629FD"/>
    <w:rsid w:val="00E71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81295"/>
  <w15:chartTrackingRefBased/>
  <w15:docId w15:val="{538901C4-67BA-7F46-9A24-539D9A4F0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before="0"/>
    </w:pPr>
    <w:rPr>
      <w:rFonts w:cs="Mangal"/>
    </w:rPr>
  </w:style>
  <w:style w:type="paragraph" w:styleId="Heading3">
    <w:name w:val="heading 3"/>
    <w:basedOn w:val="Normal"/>
    <w:link w:val="Heading3Char"/>
    <w:uiPriority w:val="9"/>
    <w:qFormat/>
    <w:rsid w:val="00C54827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443EA"/>
    <w:rPr>
      <w:b/>
      <w:bCs/>
    </w:rPr>
  </w:style>
  <w:style w:type="character" w:styleId="Emphasis">
    <w:name w:val="Emphasis"/>
    <w:basedOn w:val="DefaultParagraphFont"/>
    <w:uiPriority w:val="20"/>
    <w:qFormat/>
    <w:rsid w:val="007443EA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C54827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5482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54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5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sv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jpeg"/><Relationship Id="rId15" Type="http://schemas.openxmlformats.org/officeDocument/2006/relationships/image" Target="media/image11.sv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sv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2025-09-10T07:34:00Z</dcterms:created>
  <dcterms:modified xsi:type="dcterms:W3CDTF">2025-09-12T12:32:00Z</dcterms:modified>
</cp:coreProperties>
</file>